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 Информация об управляющей организации, товариществе, кооперативе</w:t>
      </w:r>
      <w:bookmarkStart w:id="0" w:name="bookmark1"/>
    </w:p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1.1. Общая информация об управляющей организации, товариществе, кооперативе</w:t>
      </w:r>
      <w:bookmarkEnd w:id="0"/>
    </w:p>
    <w:tbl>
      <w:tblPr>
        <w:tblW w:w="1020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557"/>
        <w:gridCol w:w="1142"/>
        <w:gridCol w:w="192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 м.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об организации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Фирменное наименование юридического лица (согласно уставу организации)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</w:t>
            </w: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бщество с ограниченной ответственностью</w:t>
            </w: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«Жилкомсервис №1 Петроградского района»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Сокращенное наименование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 w:rsidRPr="001F3597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«ЖКС № 1 Петроградского района»</w:t>
            </w:r>
          </w:p>
        </w:tc>
      </w:tr>
      <w:tr w:rsidR="00AF7751" w:rsidRPr="00AF7751" w:rsidTr="001F3597">
        <w:trPr>
          <w:trHeight w:val="28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ФИО руководителя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Миронов Виктор Валентинович</w:t>
            </w:r>
          </w:p>
        </w:tc>
      </w:tr>
      <w:tr w:rsidR="00AF7751" w:rsidRPr="00AF7751" w:rsidTr="001F3597">
        <w:trPr>
          <w:trHeight w:val="869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Основной государственный регистрационный номер / основной государственный регистрационный номер индивидуального предпринимателя (ОГРН/ ОГРНИП)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1089847268983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номер налогоплательщика (ИНН)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7813419263</w:t>
            </w:r>
          </w:p>
        </w:tc>
      </w:tr>
      <w:tr w:rsidR="00AF7751" w:rsidRPr="00AF7751" w:rsidTr="001F3597">
        <w:trPr>
          <w:trHeight w:val="58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государственной регистрации юридического лица (адрес юридического лица)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8B657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8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mail</w:t>
              </w:r>
              <w:r w:rsidR="001F3597" w:rsidRPr="001F3597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</w:p>
          <w:p w:rsidR="001F3597" w:rsidRPr="001F3597" w:rsidRDefault="008B6571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hyperlink r:id="rId9" w:history="1"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gks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1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spb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@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yandex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eastAsia="ru-RU"/>
                </w:rPr>
                <w:t>.</w:t>
              </w:r>
              <w:r w:rsidR="001F3597" w:rsidRPr="009F412B">
                <w:rPr>
                  <w:rStyle w:val="a3"/>
                  <w:rFonts w:ascii="Courier New" w:eastAsia="Times New Roman" w:hAnsi="Courier New" w:cs="Courier New"/>
                  <w:sz w:val="18"/>
                  <w:szCs w:val="18"/>
                  <w:lang w:val="en-US" w:eastAsia="ru-RU"/>
                </w:rPr>
                <w:t>ru</w:t>
              </w:r>
            </w:hyperlink>
            <w:r w:rsidR="001F3597" w:rsidRPr="00474DEB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Официальный сайт в сети Интернет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фактического местонахождения органов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197101,Санкт-Петербург, Каменноостровский пр., д.19/13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Контактные телефоны, факс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val="en-US" w:eastAsia="ru-RU"/>
              </w:rPr>
              <w:t>498-16-43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Режим работы, в т. ч. часы личного приема граждан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13-14,  в т.ч. часы приема граждан пн.16-18,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 xml:space="preserve"> чт. 10-13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работе диспетчерской службы: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адрес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Казарменный пер., д.1-3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контактные телефоны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F359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499-49-39</w:t>
            </w:r>
          </w:p>
        </w:tc>
      </w:tr>
      <w:tr w:rsidR="00AF7751" w:rsidRPr="00AF7751" w:rsidTr="001F3597">
        <w:trPr>
          <w:trHeight w:val="31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режим работы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Пн-чт 9-18,</w:t>
            </w:r>
          </w:p>
          <w:p w:rsid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пт 9-17,</w:t>
            </w:r>
          </w:p>
          <w:p w:rsidR="00AF7751" w:rsidRPr="001F3597" w:rsidRDefault="001F3597" w:rsidP="001F3597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обед 13-14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субъекта Российской Федерации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ООО Жилкомсервис №2 Московского района-80</w:t>
            </w:r>
          </w:p>
          <w:p w:rsidR="001863A7" w:rsidRPr="001F3597" w:rsidRDefault="001863A7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Комитет по управлению городским имуществом Санкт-Петербурга-20</w:t>
            </w:r>
          </w:p>
        </w:tc>
      </w:tr>
      <w:tr w:rsidR="00AF7751" w:rsidRPr="00AF7751" w:rsidTr="001F3597">
        <w:trPr>
          <w:trHeight w:val="69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Доля участия муниципального образования в уставном капитале организации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%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374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домов, находящихся в управлении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1580710</w:t>
            </w: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Штатная численность (определяется по количеству заключенных трудовых договоров), в т .ч. административный персонал, инженеры, рабочие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чел.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390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Устав товарищества собственников жилья или кооператива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лицензии на осуществление деятельности по управлению многоквартирными домами (заполняется для каждой лицензии)</w:t>
            </w: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получения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Орган, выдавший лицензию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  <w:tr w:rsidR="00AF7751" w:rsidRPr="00AF7751" w:rsidTr="001F3597">
        <w:trPr>
          <w:trHeight w:val="317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приложения к лицензии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1F3597" w:rsidRDefault="001863A7" w:rsidP="001863A7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-</w:t>
            </w: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1" w:name="bookmark2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1.2. Сведения об основных показателях финансово-хозяйственной деятельности управляющей организации, товарищества, кооператива</w:t>
      </w:r>
      <w:bookmarkEnd w:id="1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557"/>
        <w:gridCol w:w="1138"/>
        <w:gridCol w:w="1315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00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об основных показателях финансово-хозяйственной деятельности</w:t>
            </w: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Годовая бухгалтерская отчетность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доходах, полученных за оказание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расходах, понесенных в связи с оказанием услуг по управлению многоквартирными домами (по данным раздельного учета доходов и расходов)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задолженность управляющей организации, товарищества, кооператива перед ресурсоснабжающими организациями за коммунальные ресурсы, в том числе: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энергия, в т.ч: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отопления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тепловая энергия для нужд горячего водоснабжения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холодная вода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водоотведение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поставка газа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электрическая энергия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ресурсы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Смета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Отчет о выполнении сметы доходов и расходов товарищества или кооператива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”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8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1.3. Информация о привлечении управляющей организации, товарищества, кооператива, должностных лиц указанной организации, товарищества, кооператива к административной ответственности за нарушения в сфере управления многоквартирными домами (заполняется по каждому факту привлечения)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2"/>
        <w:gridCol w:w="1166"/>
        <w:gridCol w:w="1277"/>
      </w:tblGrid>
      <w:tr w:rsidR="00AF7751" w:rsidRPr="00AF7751" w:rsidTr="001F3597">
        <w:trPr>
          <w:trHeight w:val="81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привлечения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привлеченное к административной ответственности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Предмет административного нарушения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контролирующего органа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выявленных нарушений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штрафа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 о применении мер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Мероприятия, принятые для устранения нарушений, и результаты административного воздействия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”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1.4. Перечень многоквартирных домов, управление которыми осуществляют управляющая организация, товарищество, кооператив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2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1.5. Перечень многоквартирных домов, в отношении которых договоры управления с управляющей организацией были расторгнуты в предыдущем календарном году, перечень многоквартирных домов, собственники помещений в которых в предыдущем календарном году на общем собрании приняли решение о прекращении их объединения в товарищества для совместного управления общим имуществом в многоквартирных домах, а также перечень многоквартирных домов, в которых членами кооперативов в предыдущем календарном году на их общем собрании приняты решения о преобразовании кооперативов в товарищества (заполняется по каждому многоквартирному дому)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6"/>
        <w:gridCol w:w="6557"/>
        <w:gridCol w:w="1166"/>
        <w:gridCol w:w="1272"/>
      </w:tblGrid>
      <w:tr w:rsidR="00AF7751" w:rsidRPr="00AF7751" w:rsidTr="001F3597">
        <w:trPr>
          <w:trHeight w:val="806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окончания управления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-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2" w:name="bookmark3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 Сведения о многоквартирном доме, управление которым осуществляет управляющая организация, товарищество, кооператив (заполняется по каждому многоквартирному дому)</w:t>
      </w:r>
      <w:bookmarkEnd w:id="2"/>
    </w:p>
    <w:p w:rsidR="00AF7751" w:rsidRPr="00AF7751" w:rsidRDefault="00AF7751" w:rsidP="00AF7751">
      <w:pPr>
        <w:keepNext/>
        <w:keepLines/>
        <w:widowControl w:val="0"/>
        <w:spacing w:after="0" w:line="230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3" w:name="bookmark4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2.1. Общие сведения о многоквартирном доме</w:t>
      </w:r>
      <w:bookmarkEnd w:id="3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0"/>
        <w:gridCol w:w="6629"/>
        <w:gridCol w:w="1142"/>
        <w:gridCol w:w="1310"/>
      </w:tblGrid>
      <w:tr w:rsidR="00AF7751" w:rsidRPr="00AF7751" w:rsidTr="001F3597">
        <w:trPr>
          <w:trHeight w:val="8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управления многоквартирным домом</w:t>
            </w:r>
          </w:p>
        </w:tc>
      </w:tr>
      <w:tr w:rsidR="00AF7751" w:rsidRPr="00AF7751" w:rsidTr="001F3597">
        <w:trPr>
          <w:trHeight w:val="581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Документ, подтверждающий выбранный способ управления (протокол общего собрания собственников (членов кооператива))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Договор управления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Сведения о способе формирования фонда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формирования фонда капитального ремонта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характеристика многоквартирного дома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многоквартирного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74DEB" w:rsidRPr="00474DEB" w:rsidRDefault="008B6571" w:rsidP="00014AD8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Большая Пушкарская ул.,д.</w:t>
            </w:r>
            <w:bookmarkStart w:id="4" w:name="_GoBack"/>
            <w:bookmarkEnd w:id="4"/>
            <w:r w:rsidR="00014AD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42/16,лит.А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постройки / Год ввода дома в эксплуатацию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1903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Серия, тип постройки здания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дома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кирпич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этажей: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наибольшее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наименьшее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подъездов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7</w:t>
            </w: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лифтов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помещений: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</w:t>
            </w:r>
          </w:p>
        </w:tc>
      </w:tr>
      <w:tr w:rsidR="00AF7751" w:rsidRPr="00AF7751" w:rsidTr="001F3597">
        <w:trPr>
          <w:trHeight w:val="307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нежилых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474DEB" w:rsidRDefault="00AF7751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</w:p>
        </w:tc>
      </w:tr>
      <w:tr w:rsidR="00AF7751" w:rsidRPr="00AF7751" w:rsidTr="00474DEB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дома, в том числе: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6353,30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4556,10</w:t>
            </w:r>
          </w:p>
        </w:tc>
      </w:tr>
      <w:tr w:rsidR="00AF7751" w:rsidRPr="00AF7751" w:rsidTr="00474DEB">
        <w:trPr>
          <w:trHeight w:val="31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нежилых помещений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962,60</w:t>
            </w:r>
          </w:p>
        </w:tc>
      </w:tr>
      <w:tr w:rsidR="00AF7751" w:rsidRPr="00AF7751" w:rsidTr="00474DEB">
        <w:trPr>
          <w:trHeight w:val="60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ind w:left="360" w:hanging="360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общая площадь помещений, входящих в состав общего имущества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474DEB" w:rsidRDefault="00014AD8" w:rsidP="00474DEB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</w:pPr>
            <w:r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834,60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парковки в границах земельного участка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8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Факт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номер документа о признании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Причина признания дома аварийным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Класс энергетической эффективности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8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Элементы благоустройства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Детская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Спортивная площадка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Другое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5" w:name="bookmark5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bookmarkEnd w:id="5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"/>
        <w:gridCol w:w="24"/>
        <w:gridCol w:w="6600"/>
        <w:gridCol w:w="29"/>
        <w:gridCol w:w="1113"/>
        <w:gridCol w:w="29"/>
        <w:gridCol w:w="1263"/>
      </w:tblGrid>
      <w:tr w:rsidR="00AF7751" w:rsidRPr="00AF7751" w:rsidTr="001F3597">
        <w:trPr>
          <w:trHeight w:val="821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Фундамент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фундамента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Стены и перекрытия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перекрытий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Материал несущих стен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Фасады (заполняется по каждому типу фасада)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фасада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Крыши (заполняется по каждому типу крыши)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крыши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кровли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Подвалы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подвала по полу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Мусоропроводы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мусоропровода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мусоропроводов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Лифты (заполняется для каждого лифта)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подъезда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лифта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 од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Общедомовые приборы учета (заполняется для каждого прибора учета)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коммунального ресурса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Наличие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ввода в эксплуатацию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поверки / замены прибора учета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электроснабжения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электроснабжения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вводов в многоквартирный дом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теплоснабжения</w:t>
            </w:r>
          </w:p>
        </w:tc>
      </w:tr>
      <w:tr w:rsidR="00AF7751" w:rsidRPr="00AF7751" w:rsidTr="001F3597">
        <w:trPr>
          <w:trHeight w:val="28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теплоснабжения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горячего водоснабжения</w:t>
            </w:r>
          </w:p>
        </w:tc>
      </w:tr>
      <w:tr w:rsidR="00AF7751" w:rsidRPr="00AF7751" w:rsidTr="001F3597">
        <w:trPr>
          <w:trHeight w:val="293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горячего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холодного водоснабжения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холодного водоснабжения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водоотведения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водоотведения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Объем выгребных ям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куб. м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газоснабжения</w:t>
            </w:r>
          </w:p>
        </w:tc>
      </w:tr>
      <w:tr w:rsidR="00AF7751" w:rsidRPr="00AF7751" w:rsidTr="001F3597">
        <w:trPr>
          <w:trHeight w:val="298"/>
        </w:trPr>
        <w:tc>
          <w:tcPr>
            <w:tcW w:w="6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6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газоснабжения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вентиляции</w:t>
            </w:r>
          </w:p>
        </w:tc>
      </w:tr>
      <w:tr w:rsidR="00AF7751" w:rsidRPr="00AF7751" w:rsidTr="001F3597">
        <w:trPr>
          <w:trHeight w:val="317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вентиляции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пожаротушения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29.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пожаротушения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Система водостоков</w:t>
            </w:r>
          </w:p>
        </w:tc>
      </w:tr>
      <w:tr w:rsidR="00AF7751" w:rsidRPr="00AF7751" w:rsidTr="001F3597">
        <w:trPr>
          <w:trHeight w:val="30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системы водостоков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3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Дополнительное оборудование (заполняется для каждого вида оборудования)</w:t>
            </w:r>
          </w:p>
        </w:tc>
      </w:tr>
      <w:tr w:rsidR="00AF7751" w:rsidRPr="00AF7751" w:rsidTr="001F3597">
        <w:trPr>
          <w:trHeight w:val="312"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6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оборудования</w:t>
            </w: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jc w:val="center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widowControl w:val="0"/>
        <w:spacing w:after="0" w:line="274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управления многоквартирным домом (заполняется по каждой выполняемой работе (оказываемой услуге))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9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на единицу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установленного размера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Основание установления стоимости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предоставления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69" w:lineRule="exact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2.4. Сведения об оказываемых коммунальных услугах (заполняется по каждой коммунальной услуге)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29"/>
        <w:gridCol w:w="1138"/>
        <w:gridCol w:w="1310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Тип предоставления услуги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Тариф, установленный для потребителей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Лицо, осуществляющее поставку коммунального ресурса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7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тарифа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в жилых помещениях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96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AF7751" w:rsidRPr="00AF7751" w:rsidTr="001F3597">
        <w:trPr>
          <w:trHeight w:val="600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Нормативный правовой акт, устанавливающий норматив потребления коммунальной услуги (дата, номер, наименование принявшего акт органа)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8"/>
                <w:szCs w:val="8"/>
                <w:lang w:eastAsia="ru-RU"/>
              </w:rPr>
              <w:t>■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6" w:name="bookmark6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8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2.5. Сведения об использовании общего имущества в многоквартирном доме (заполняется по каждому используемому объекту общего имущества)</w:t>
      </w:r>
      <w:bookmarkEnd w:id="6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0"/>
        <w:gridCol w:w="6624"/>
        <w:gridCol w:w="1138"/>
        <w:gridCol w:w="1310"/>
      </w:tblGrid>
      <w:tr w:rsidR="00AF7751" w:rsidRPr="00AF7751" w:rsidTr="001F3597">
        <w:trPr>
          <w:trHeight w:val="821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Назначение объекта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Площадь объекта общего имущества (заполняется в отношении помещений и земельных участков)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кв. м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966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передаче во владение и пользование общего имущества третьим лицам (заполняется в случае сдачи в аренду, передачи в безвозмездное пользование и т.п.)</w:t>
            </w: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ИНН владельца (пользователя)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договора (номер и дата)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действия договора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Стоимость по договору в месяц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60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об использовании общего имущества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CordiaUPC" w:eastAsia="Times New Roman" w:hAnsi="CordiaUPC" w:cs="CordiaUPC"/>
                <w:color w:val="000000"/>
                <w:sz w:val="8"/>
                <w:szCs w:val="8"/>
                <w:lang w:eastAsia="ru-RU"/>
              </w:rPr>
              <w:t>'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7" w:name="bookmark7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2.6. Сведения о капитальном ремонте общего имущества в многоквартирном доме</w:t>
      </w:r>
      <w:bookmarkEnd w:id="7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4"/>
        <w:gridCol w:w="1138"/>
        <w:gridCol w:w="1315"/>
      </w:tblGrid>
      <w:tr w:rsidR="00AF7751" w:rsidRPr="00AF7751" w:rsidTr="001F3597">
        <w:trPr>
          <w:trHeight w:val="80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67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Сведения о фонде капитального ремонта</w:t>
            </w:r>
          </w:p>
        </w:tc>
      </w:tr>
      <w:tr w:rsidR="00AF7751" w:rsidRPr="00AF7751" w:rsidTr="001F3597">
        <w:trPr>
          <w:trHeight w:val="298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Владелец специального счета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7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взноса на капитальный ремонт на 1 кв. м в соответствии с решением общего собрания собственников помещений в многоквартирном доме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864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помещений, на котором принято решение о способе формирования фонда капитального ремонта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22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69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bookmarkStart w:id="8" w:name="bookmark8"/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Форма 2.7. Сведения о проведенных общих собраниях собственников помещений в многоквартирном доме (заполняется по каждому собранию собственников помещений)</w:t>
      </w:r>
      <w:bookmarkEnd w:id="8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6638"/>
        <w:gridCol w:w="1138"/>
        <w:gridCol w:w="1301"/>
      </w:tblGrid>
      <w:tr w:rsidR="00AF7751" w:rsidRPr="00AF7751" w:rsidTr="001F3597">
        <w:trPr>
          <w:trHeight w:val="816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3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Реквизиты протокола общего собрания собственников помещений (дата, номер)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“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5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Протокол общего собрания собственников помещений, содержащий результат (решение) собрания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bookmarkStart w:id="9" w:name="bookmark9"/>
    </w:p>
    <w:p w:rsidR="00AF7751" w:rsidRPr="00AF7751" w:rsidRDefault="00AF7751" w:rsidP="00AF775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  <w:br w:type="page"/>
      </w:r>
    </w:p>
    <w:p w:rsidR="00AF7751" w:rsidRPr="00AF7751" w:rsidRDefault="00AF7751" w:rsidP="00AF7751">
      <w:pPr>
        <w:keepNext/>
        <w:keepLines/>
        <w:widowControl w:val="0"/>
        <w:spacing w:after="0" w:line="274" w:lineRule="exact"/>
        <w:outlineLvl w:val="1"/>
        <w:rPr>
          <w:rFonts w:ascii="Times New Roman" w:eastAsia="Times New Roman" w:hAnsi="Times New Roman" w:cs="Times New Roman"/>
          <w:b/>
          <w:bCs/>
          <w:sz w:val="23"/>
          <w:szCs w:val="23"/>
          <w:lang w:eastAsia="ru-RU"/>
        </w:rPr>
      </w:pPr>
      <w:r w:rsidRPr="00AF7751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lastRenderedPageBreak/>
        <w:t>Форма 2.8. Отчет об исполнении управляющей организацией договора управления, а также о выполнении товариществом, кооперативом смет доходов и расходов</w:t>
      </w:r>
      <w:bookmarkEnd w:id="9"/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10"/>
        <w:gridCol w:w="6408"/>
        <w:gridCol w:w="10"/>
        <w:gridCol w:w="1277"/>
        <w:gridCol w:w="1310"/>
        <w:gridCol w:w="15"/>
      </w:tblGrid>
      <w:tr w:rsidR="00AF7751" w:rsidRPr="00AF7751" w:rsidTr="001F3597">
        <w:trPr>
          <w:trHeight w:val="821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№</w:t>
            </w:r>
          </w:p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п/п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Наименование параметра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Ед. изм.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Значение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заполнения/внесения изменений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начала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конца отчетного периода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3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информация о выполняемых работах (оказываемых услугах) по содержанию и текущему ремонту общего имущества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90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9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за работы (услуги) по содержанию и текущему ремонту,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содержание дома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текущий ремонт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 услуги управления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средств, в т. ч: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целевых взносов от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субсидий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денежных средств от использования общего имущества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прочие поступления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Всего денежных средств с учетом остатков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470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AF7751" w:rsidRPr="00AF7751" w:rsidRDefault="00AF7751" w:rsidP="00AF7751">
            <w:pPr>
              <w:widowControl w:val="0"/>
              <w:spacing w:after="0" w:line="226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Выполненные работы (оказанные услуги) по содержанию общего имущества и текущему ремонту в отчетном периоде (заполняется по каждому виду работы (услуги))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Исполнитель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Периодичность выполнения работы (услуги)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выполненных работ (оказанных услуг)</w:t>
            </w:r>
          </w:p>
        </w:tc>
      </w:tr>
      <w:tr w:rsidR="00AF7751" w:rsidRPr="00AF7751" w:rsidTr="001F3597">
        <w:trPr>
          <w:trHeight w:val="298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3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298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 по предоставленным коммунальным услугам</w:t>
            </w: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начало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586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Переходящие остатки денежных средств (на конец периода), в том числе: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переплата потребителями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07"/>
        </w:trPr>
        <w:tc>
          <w:tcPr>
            <w:tcW w:w="69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 задолженность потребителей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trHeight w:val="312"/>
        </w:trPr>
        <w:tc>
          <w:tcPr>
            <w:tcW w:w="971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предоставленных коммунальных услугах (заполняется по каждой коммунальной</w:t>
            </w:r>
          </w:p>
        </w:tc>
      </w:tr>
      <w:tr w:rsidR="00AF7751" w:rsidRPr="00AF7751" w:rsidTr="001F3597">
        <w:trPr>
          <w:gridAfter w:val="1"/>
          <w:wAfter w:w="15" w:type="dxa"/>
          <w:trHeight w:val="312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услуге)</w:t>
            </w: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Вид коммунальной услуги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35.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Общий объем потребления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нат. показ.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потребителям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потребителями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потребителей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Начислено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41.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Оплачено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9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42.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3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Задолженность перед поставщиком (поставщиками)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586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43.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Суммы пени и штрафов, уплаченные поставщику (поставщикам) коммунального ресурса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наличии претензий по качеству предоставленных коммунальных услуг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поступивших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45.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удовлетворенных претензий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302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46.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Количество претензий, в удовлетворении которых отказано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47.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Сумма произведенного перерасчета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9696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ведении претензионно-исковой работы в отношении потребителей-должников</w:t>
            </w: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претензий потребителям-должникам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298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49.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Направлено исковых заявлений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  <w:tr w:rsidR="00AF7751" w:rsidRPr="00AF7751" w:rsidTr="001F3597">
        <w:trPr>
          <w:gridAfter w:val="1"/>
          <w:wAfter w:w="15" w:type="dxa"/>
          <w:trHeight w:val="600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50.</w:t>
            </w:r>
          </w:p>
        </w:tc>
        <w:tc>
          <w:tcPr>
            <w:tcW w:w="6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88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Получено денежных средств по результатам претензионно-исковой работы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180" w:lineRule="exact"/>
              <w:rPr>
                <w:rFonts w:ascii="Times New Roman" w:eastAsia="Times New Roman" w:hAnsi="Times New Roman" w:cs="Times New Roman"/>
                <w:b/>
                <w:bCs/>
                <w:sz w:val="23"/>
                <w:szCs w:val="23"/>
                <w:lang w:eastAsia="ru-RU"/>
              </w:rPr>
            </w:pPr>
            <w:r w:rsidRPr="00AF7751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руб.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7751" w:rsidRPr="00AF7751" w:rsidRDefault="00AF7751" w:rsidP="00AF7751">
            <w:pPr>
              <w:widowControl w:val="0"/>
              <w:spacing w:after="0" w:line="240" w:lineRule="auto"/>
              <w:rPr>
                <w:rFonts w:ascii="Courier New" w:eastAsia="Times New Roman" w:hAnsi="Courier New" w:cs="Courier New"/>
                <w:sz w:val="10"/>
                <w:szCs w:val="10"/>
                <w:lang w:eastAsia="ru-RU"/>
              </w:rPr>
            </w:pPr>
          </w:p>
        </w:tc>
      </w:tr>
    </w:tbl>
    <w:p w:rsidR="00AF7751" w:rsidRPr="00AF7751" w:rsidRDefault="00AF7751" w:rsidP="00AF7751">
      <w:pPr>
        <w:widowControl w:val="0"/>
        <w:spacing w:after="0" w:line="240" w:lineRule="auto"/>
        <w:rPr>
          <w:rFonts w:ascii="Courier New" w:eastAsia="Times New Roman" w:hAnsi="Courier New" w:cs="Courier New"/>
          <w:sz w:val="2"/>
          <w:szCs w:val="2"/>
          <w:lang w:eastAsia="ru-RU"/>
        </w:rPr>
        <w:sectPr w:rsidR="00AF7751" w:rsidRPr="00AF7751">
          <w:headerReference w:type="even" r:id="rId10"/>
          <w:headerReference w:type="default" r:id="rId11"/>
          <w:pgSz w:w="11909" w:h="16834"/>
          <w:pgMar w:top="637" w:right="345" w:bottom="936" w:left="345" w:header="0" w:footer="3" w:gutter="1042"/>
          <w:pgNumType w:start="2"/>
          <w:cols w:space="720"/>
          <w:noEndnote/>
          <w:rtlGutter/>
          <w:docGrid w:linePitch="360"/>
        </w:sectPr>
      </w:pPr>
    </w:p>
    <w:p w:rsidR="00EE22A6" w:rsidRDefault="00EE22A6"/>
    <w:sectPr w:rsidR="00EE2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3597" w:rsidRDefault="001F3597">
      <w:pPr>
        <w:spacing w:after="0" w:line="240" w:lineRule="auto"/>
      </w:pPr>
      <w:r>
        <w:separator/>
      </w:r>
    </w:p>
  </w:endnote>
  <w:endnote w:type="continuationSeparator" w:id="0">
    <w:p w:rsidR="001F3597" w:rsidRDefault="001F3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3597" w:rsidRDefault="001F3597">
      <w:pPr>
        <w:spacing w:after="0" w:line="240" w:lineRule="auto"/>
      </w:pPr>
      <w:r>
        <w:separator/>
      </w:r>
    </w:p>
  </w:footnote>
  <w:footnote w:type="continuationSeparator" w:id="0">
    <w:p w:rsidR="001F3597" w:rsidRDefault="001F3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2" name="Поле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690DA1">
                            <w:rPr>
                              <w:rStyle w:val="a7"/>
                              <w:noProof/>
                              <w:color w:val="000000"/>
                            </w:rPr>
                            <w:t>12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2" o:spid="_x0000_s1026" type="#_x0000_t202" style="position:absolute;margin-left:310.9pt;margin-top:45.6pt;width:11.55pt;height:13.2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690DA1">
                      <w:rPr>
                        <w:rStyle w:val="a7"/>
                        <w:noProof/>
                        <w:color w:val="000000"/>
                      </w:rPr>
                      <w:t>12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597" w:rsidRDefault="001F3597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>
              <wp:simplePos x="0" y="0"/>
              <wp:positionH relativeFrom="page">
                <wp:posOffset>3948430</wp:posOffset>
              </wp:positionH>
              <wp:positionV relativeFrom="page">
                <wp:posOffset>579120</wp:posOffset>
              </wp:positionV>
              <wp:extent cx="146685" cy="167640"/>
              <wp:effectExtent l="0" t="0" r="3810" b="0"/>
              <wp:wrapNone/>
              <wp:docPr id="1" name="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668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F3597" w:rsidRDefault="001F3597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8B6571" w:rsidRPr="008B6571">
                            <w:rPr>
                              <w:rStyle w:val="a7"/>
                              <w:noProof/>
                              <w:color w:val="000000"/>
                            </w:rP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Поле 1" o:spid="_x0000_s1027" type="#_x0000_t202" style="position:absolute;margin-left:310.9pt;margin-top:45.6pt;width:11.55pt;height:13.2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" filled="f" stroked="f">
              <v:textbox style="mso-fit-shape-to-text:t" inset="0,0,0,0">
                <w:txbxContent>
                  <w:p w:rsidR="001F3597" w:rsidRDefault="001F3597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8B6571" w:rsidRPr="008B6571">
                      <w:rPr>
                        <w:rStyle w:val="a7"/>
                        <w:noProof/>
                        <w:color w:val="000000"/>
                      </w:rP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">
    <w:nsid w:val="00000005"/>
    <w:multiLevelType w:val="multilevel"/>
    <w:tmpl w:val="00000004"/>
    <w:lvl w:ilvl="0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2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751"/>
    <w:rsid w:val="00014AD8"/>
    <w:rsid w:val="001863A7"/>
    <w:rsid w:val="001F3597"/>
    <w:rsid w:val="00474DEB"/>
    <w:rsid w:val="004D5A58"/>
    <w:rsid w:val="008B6571"/>
    <w:rsid w:val="00AF7751"/>
    <w:rsid w:val="00EE2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7751"/>
  </w:style>
  <w:style w:type="character" w:styleId="a3">
    <w:name w:val="Hyperlink"/>
    <w:basedOn w:val="a0"/>
    <w:uiPriority w:val="99"/>
    <w:rsid w:val="00AF7751"/>
    <w:rPr>
      <w:rFonts w:cs="Times New Roman"/>
      <w:color w:val="0066CC"/>
      <w:u w:val="single"/>
    </w:rPr>
  </w:style>
  <w:style w:type="character" w:customStyle="1" w:styleId="2">
    <w:name w:val="Основной текст (2)_"/>
    <w:basedOn w:val="a0"/>
    <w:link w:val="21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locked/>
    <w:rsid w:val="00AF775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5">
    <w:name w:val="Основной текст (5)_"/>
    <w:basedOn w:val="a0"/>
    <w:link w:val="5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50">
    <w:name w:val="Основной текст (5) + Полужирный"/>
    <w:aliases w:val="Интервал 3 pt"/>
    <w:basedOn w:val="5"/>
    <w:uiPriority w:val="99"/>
    <w:rsid w:val="00AF7751"/>
    <w:rPr>
      <w:rFonts w:ascii="Times New Roman" w:hAnsi="Times New Roman" w:cs="Times New Roman"/>
      <w:b/>
      <w:bCs/>
      <w:spacing w:val="70"/>
      <w:sz w:val="26"/>
      <w:szCs w:val="26"/>
      <w:shd w:val="clear" w:color="auto" w:fill="FFFFFF"/>
    </w:rPr>
  </w:style>
  <w:style w:type="character" w:customStyle="1" w:styleId="52">
    <w:name w:val="Основной текст (5)"/>
    <w:basedOn w:val="5"/>
    <w:uiPriority w:val="99"/>
    <w:rsid w:val="00AF7751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515pt">
    <w:name w:val="Основной текст (5) + 15 pt"/>
    <w:aliases w:val="Курсив,Интервал 0 pt"/>
    <w:basedOn w:val="5"/>
    <w:uiPriority w:val="99"/>
    <w:rsid w:val="00AF7751"/>
    <w:rPr>
      <w:rFonts w:ascii="Times New Roman" w:hAnsi="Times New Roman" w:cs="Times New Roman"/>
      <w:i/>
      <w:iCs/>
      <w:spacing w:val="-10"/>
      <w:sz w:val="30"/>
      <w:szCs w:val="30"/>
      <w:shd w:val="clear" w:color="auto" w:fill="FFFFFF"/>
    </w:rPr>
  </w:style>
  <w:style w:type="character" w:customStyle="1" w:styleId="6">
    <w:name w:val="Основной текст (6)_"/>
    <w:basedOn w:val="a0"/>
    <w:link w:val="61"/>
    <w:uiPriority w:val="99"/>
    <w:locked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0">
    <w:name w:val="Заголовок №2_"/>
    <w:basedOn w:val="a0"/>
    <w:link w:val="22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">
    <w:name w:val="Основной текст Знак1"/>
    <w:basedOn w:val="a0"/>
    <w:link w:val="a4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9pt">
    <w:name w:val="Основной текст + 9 pt"/>
    <w:aliases w:val="Не полужирный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paragraph" w:styleId="a4">
    <w:name w:val="Body Text"/>
    <w:basedOn w:val="a"/>
    <w:link w:val="10"/>
    <w:uiPriority w:val="99"/>
    <w:rsid w:val="00AF7751"/>
    <w:pPr>
      <w:widowControl w:val="0"/>
      <w:shd w:val="clear" w:color="auto" w:fill="FFFFFF"/>
      <w:spacing w:after="0" w:line="278" w:lineRule="exact"/>
      <w:jc w:val="both"/>
    </w:pPr>
    <w:rPr>
      <w:rFonts w:ascii="Times New Roman" w:hAnsi="Times New Roman" w:cs="Times New Roman"/>
      <w:b/>
      <w:bCs/>
      <w:sz w:val="23"/>
      <w:szCs w:val="23"/>
    </w:rPr>
  </w:style>
  <w:style w:type="character" w:customStyle="1" w:styleId="a5">
    <w:name w:val="Основной текст Знак"/>
    <w:basedOn w:val="a0"/>
    <w:uiPriority w:val="99"/>
    <w:semiHidden/>
    <w:rsid w:val="00AF7751"/>
  </w:style>
  <w:style w:type="character" w:customStyle="1" w:styleId="23">
    <w:name w:val="Основной текст Знак2"/>
    <w:basedOn w:val="a0"/>
    <w:uiPriority w:val="99"/>
    <w:semiHidden/>
    <w:rsid w:val="00AF7751"/>
    <w:rPr>
      <w:rFonts w:cs="Courier New"/>
      <w:color w:val="000000"/>
    </w:rPr>
  </w:style>
  <w:style w:type="character" w:customStyle="1" w:styleId="9pt4">
    <w:name w:val="Основной текст + 9 pt4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a6">
    <w:name w:val="Колонтитул_"/>
    <w:basedOn w:val="a0"/>
    <w:link w:val="11"/>
    <w:uiPriority w:val="99"/>
    <w:locked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a7">
    <w:name w:val="Колонтитул"/>
    <w:basedOn w:val="a6"/>
    <w:uiPriority w:val="99"/>
    <w:rsid w:val="00AF775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4pt">
    <w:name w:val="Основной текст + 4 pt"/>
    <w:aliases w:val="Не полужирный10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">
    <w:name w:val="Основной текст + CordiaUPC"/>
    <w:aliases w:val="4 pt,Не полужирный9"/>
    <w:basedOn w:val="10"/>
    <w:uiPriority w:val="99"/>
    <w:rsid w:val="00AF7751"/>
    <w:rPr>
      <w:rFonts w:ascii="CordiaUPC" w:hAnsi="CordiaUPC" w:cs="CordiaUPC"/>
      <w:b w:val="0"/>
      <w:bCs w:val="0"/>
      <w:sz w:val="8"/>
      <w:szCs w:val="8"/>
      <w:shd w:val="clear" w:color="auto" w:fill="FFFFFF"/>
    </w:rPr>
  </w:style>
  <w:style w:type="character" w:customStyle="1" w:styleId="12">
    <w:name w:val="Заголовок №1_"/>
    <w:basedOn w:val="a0"/>
    <w:link w:val="110"/>
    <w:uiPriority w:val="99"/>
    <w:locked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11">
    <w:name w:val="Заголовок №1 + 11"/>
    <w:aliases w:val="5 pt"/>
    <w:basedOn w:val="12"/>
    <w:uiPriority w:val="99"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3pt">
    <w:name w:val="Основной текст + 13 pt"/>
    <w:aliases w:val="Не полужирный8"/>
    <w:basedOn w:val="10"/>
    <w:uiPriority w:val="99"/>
    <w:rsid w:val="00AF775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pt2">
    <w:name w:val="Основной текст + 4 pt2"/>
    <w:aliases w:val="Не полужирный7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CordiaUPC5">
    <w:name w:val="Основной текст + CordiaUPC5"/>
    <w:aliases w:val="13 pt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  <w:lang w:val="en-US" w:eastAsia="en-US"/>
    </w:rPr>
  </w:style>
  <w:style w:type="character" w:customStyle="1" w:styleId="CordiaUPC4">
    <w:name w:val="Основной текст + CordiaUPC4"/>
    <w:aliases w:val="10 pt"/>
    <w:basedOn w:val="10"/>
    <w:uiPriority w:val="99"/>
    <w:rsid w:val="00AF7751"/>
    <w:rPr>
      <w:rFonts w:ascii="CordiaUPC" w:hAnsi="CordiaUPC" w:cs="CordiaUPC"/>
      <w:b/>
      <w:bCs/>
      <w:sz w:val="20"/>
      <w:szCs w:val="20"/>
      <w:shd w:val="clear" w:color="auto" w:fill="FFFFFF"/>
      <w:lang w:val="en-US" w:eastAsia="en-US"/>
    </w:rPr>
  </w:style>
  <w:style w:type="character" w:customStyle="1" w:styleId="ArialNarrow">
    <w:name w:val="Основной текст + Arial Narrow"/>
    <w:aliases w:val="9 pt,Не полужирный6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ArialNarrow1">
    <w:name w:val="Основной текст + Arial Narrow1"/>
    <w:aliases w:val="9 pt2,Не полужирный5"/>
    <w:basedOn w:val="10"/>
    <w:uiPriority w:val="99"/>
    <w:rsid w:val="00AF7751"/>
    <w:rPr>
      <w:rFonts w:ascii="Arial Narrow" w:hAnsi="Arial Narrow" w:cs="Arial Narrow"/>
      <w:b w:val="0"/>
      <w:bCs w:val="0"/>
      <w:sz w:val="18"/>
      <w:szCs w:val="18"/>
      <w:shd w:val="clear" w:color="auto" w:fill="FFFFFF"/>
    </w:rPr>
  </w:style>
  <w:style w:type="character" w:customStyle="1" w:styleId="13">
    <w:name w:val="Заголовок №1"/>
    <w:basedOn w:val="1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locked/>
    <w:rsid w:val="00AF7751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8">
    <w:name w:val="Основной текст (8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9pt3">
    <w:name w:val="Основной текст + 9 pt3"/>
    <w:aliases w:val="Не полужирный4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CordiaUPC3">
    <w:name w:val="Основной текст + CordiaUPC3"/>
    <w:aliases w:val="14 pt"/>
    <w:basedOn w:val="10"/>
    <w:uiPriority w:val="99"/>
    <w:rsid w:val="00AF7751"/>
    <w:rPr>
      <w:rFonts w:ascii="CordiaUPC" w:hAnsi="CordiaUPC" w:cs="CordiaUPC"/>
      <w:b/>
      <w:bCs/>
      <w:sz w:val="28"/>
      <w:szCs w:val="28"/>
      <w:shd w:val="clear" w:color="auto" w:fill="FFFFFF"/>
    </w:rPr>
  </w:style>
  <w:style w:type="character" w:customStyle="1" w:styleId="CordiaUPC2">
    <w:name w:val="Основной текст + CordiaUPC2"/>
    <w:aliases w:val="13 pt2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53">
    <w:name w:val="Основной текст + 5"/>
    <w:aliases w:val="5 pt2,Не полужирный3"/>
    <w:basedOn w:val="10"/>
    <w:uiPriority w:val="99"/>
    <w:rsid w:val="00AF7751"/>
    <w:rPr>
      <w:rFonts w:ascii="Times New Roman" w:hAnsi="Times New Roman" w:cs="Times New Roman"/>
      <w:b w:val="0"/>
      <w:bCs w:val="0"/>
      <w:sz w:val="11"/>
      <w:szCs w:val="11"/>
      <w:shd w:val="clear" w:color="auto" w:fill="FFFFFF"/>
    </w:rPr>
  </w:style>
  <w:style w:type="character" w:customStyle="1" w:styleId="CordiaUPC1">
    <w:name w:val="Основной текст + CordiaUPC1"/>
    <w:aliases w:val="13 pt1"/>
    <w:basedOn w:val="10"/>
    <w:uiPriority w:val="99"/>
    <w:rsid w:val="00AF7751"/>
    <w:rPr>
      <w:rFonts w:ascii="CordiaUPC" w:hAnsi="CordiaUPC" w:cs="CordiaUPC"/>
      <w:b/>
      <w:bCs/>
      <w:sz w:val="26"/>
      <w:szCs w:val="26"/>
      <w:shd w:val="clear" w:color="auto" w:fill="FFFFFF"/>
    </w:rPr>
  </w:style>
  <w:style w:type="character" w:customStyle="1" w:styleId="40">
    <w:name w:val="Основной текст + 4"/>
    <w:aliases w:val="5 pt1"/>
    <w:basedOn w:val="10"/>
    <w:uiPriority w:val="99"/>
    <w:rsid w:val="00AF7751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80">
    <w:name w:val="Основной текст (8)_"/>
    <w:basedOn w:val="a0"/>
    <w:link w:val="81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AF775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24">
    <w:name w:val="Основной текст (2)"/>
    <w:basedOn w:val="2"/>
    <w:uiPriority w:val="99"/>
    <w:rsid w:val="00AF775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pt2">
    <w:name w:val="Основной текст + 9 pt2"/>
    <w:basedOn w:val="10"/>
    <w:uiPriority w:val="99"/>
    <w:rsid w:val="00AF7751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42">
    <w:name w:val="Основной текст (4)"/>
    <w:basedOn w:val="a0"/>
    <w:uiPriority w:val="99"/>
    <w:rsid w:val="00AF7751"/>
    <w:rPr>
      <w:rFonts w:ascii="Times New Roman" w:hAnsi="Times New Roman" w:cs="Times New Roman"/>
      <w:sz w:val="18"/>
      <w:szCs w:val="18"/>
      <w:u w:val="none"/>
    </w:rPr>
  </w:style>
  <w:style w:type="character" w:customStyle="1" w:styleId="43">
    <w:name w:val="Основной текст (4)3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82">
    <w:name w:val="Основной текст (8)2"/>
    <w:basedOn w:val="80"/>
    <w:uiPriority w:val="99"/>
    <w:rsid w:val="00AF7751"/>
    <w:rPr>
      <w:rFonts w:ascii="Times New Roman" w:hAnsi="Times New Roman" w:cs="Times New Roman"/>
      <w:sz w:val="18"/>
      <w:szCs w:val="18"/>
      <w:u w:val="single"/>
      <w:shd w:val="clear" w:color="auto" w:fill="FFFFFF"/>
    </w:rPr>
  </w:style>
  <w:style w:type="character" w:customStyle="1" w:styleId="9">
    <w:name w:val="Основной текст (9)_"/>
    <w:basedOn w:val="a0"/>
    <w:link w:val="90"/>
    <w:uiPriority w:val="99"/>
    <w:locked/>
    <w:rsid w:val="00AF7751"/>
    <w:rPr>
      <w:rFonts w:ascii="Times New Roman" w:hAnsi="Times New Roman" w:cs="Times New Roman"/>
      <w:sz w:val="19"/>
      <w:szCs w:val="19"/>
      <w:shd w:val="clear" w:color="auto" w:fill="FFFFFF"/>
    </w:rPr>
  </w:style>
  <w:style w:type="character" w:customStyle="1" w:styleId="9ArialNarrow">
    <w:name w:val="Основной текст (9) + Arial Narrow"/>
    <w:aliases w:val="9 pt1"/>
    <w:basedOn w:val="9"/>
    <w:uiPriority w:val="99"/>
    <w:rsid w:val="00AF7751"/>
    <w:rPr>
      <w:rFonts w:ascii="Arial Narrow" w:hAnsi="Arial Narrow" w:cs="Arial Narrow"/>
      <w:sz w:val="18"/>
      <w:szCs w:val="18"/>
      <w:shd w:val="clear" w:color="auto" w:fill="FFFFFF"/>
    </w:rPr>
  </w:style>
  <w:style w:type="character" w:customStyle="1" w:styleId="4pt1">
    <w:name w:val="Основной текст + 4 pt1"/>
    <w:aliases w:val="Не полужирный2"/>
    <w:basedOn w:val="10"/>
    <w:uiPriority w:val="99"/>
    <w:rsid w:val="00AF7751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a8">
    <w:name w:val="Подпись к таблице_"/>
    <w:basedOn w:val="a0"/>
    <w:link w:val="a9"/>
    <w:uiPriority w:val="99"/>
    <w:locked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9pt1">
    <w:name w:val="Основной текст + 9 pt1"/>
    <w:aliases w:val="Не полужирный1"/>
    <w:basedOn w:val="10"/>
    <w:uiPriority w:val="99"/>
    <w:rsid w:val="00AF7751"/>
    <w:rPr>
      <w:rFonts w:ascii="Times New Roman" w:hAnsi="Times New Roman" w:cs="Times New Roman"/>
      <w:b w:val="0"/>
      <w:bCs w:val="0"/>
      <w:sz w:val="18"/>
      <w:szCs w:val="18"/>
      <w:shd w:val="clear" w:color="auto" w:fill="FFFFFF"/>
    </w:rPr>
  </w:style>
  <w:style w:type="character" w:customStyle="1" w:styleId="420">
    <w:name w:val="Основной текст (4)2"/>
    <w:basedOn w:val="4"/>
    <w:uiPriority w:val="99"/>
    <w:rsid w:val="00AF7751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AF7751"/>
    <w:pPr>
      <w:widowControl w:val="0"/>
      <w:shd w:val="clear" w:color="auto" w:fill="FFFFFF"/>
      <w:spacing w:after="0" w:line="331" w:lineRule="exac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b/>
      <w:bCs/>
      <w:sz w:val="21"/>
      <w:szCs w:val="21"/>
    </w:rPr>
  </w:style>
  <w:style w:type="paragraph" w:customStyle="1" w:styleId="41">
    <w:name w:val="Основной текст (4)1"/>
    <w:basedOn w:val="a"/>
    <w:link w:val="4"/>
    <w:uiPriority w:val="99"/>
    <w:rsid w:val="00AF7751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8"/>
      <w:szCs w:val="18"/>
    </w:rPr>
  </w:style>
  <w:style w:type="paragraph" w:customStyle="1" w:styleId="51">
    <w:name w:val="Основной текст (5)1"/>
    <w:basedOn w:val="a"/>
    <w:link w:val="5"/>
    <w:uiPriority w:val="99"/>
    <w:rsid w:val="00AF7751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61">
    <w:name w:val="Основной текст (6)1"/>
    <w:basedOn w:val="a"/>
    <w:link w:val="6"/>
    <w:uiPriority w:val="99"/>
    <w:rsid w:val="00AF7751"/>
    <w:pPr>
      <w:widowControl w:val="0"/>
      <w:shd w:val="clear" w:color="auto" w:fill="FFFFFF"/>
      <w:spacing w:after="0" w:line="322" w:lineRule="exact"/>
      <w:ind w:firstLine="1120"/>
    </w:pPr>
    <w:rPr>
      <w:rFonts w:ascii="Times New Roman" w:hAnsi="Times New Roman" w:cs="Times New Roman"/>
      <w:sz w:val="26"/>
      <w:szCs w:val="26"/>
    </w:rPr>
  </w:style>
  <w:style w:type="paragraph" w:customStyle="1" w:styleId="22">
    <w:name w:val="Заголовок №2"/>
    <w:basedOn w:val="a"/>
    <w:link w:val="20"/>
    <w:uiPriority w:val="99"/>
    <w:rsid w:val="00AF7751"/>
    <w:pPr>
      <w:widowControl w:val="0"/>
      <w:shd w:val="clear" w:color="auto" w:fill="FFFFFF"/>
      <w:spacing w:after="0" w:line="240" w:lineRule="atLeast"/>
      <w:outlineLvl w:val="1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11">
    <w:name w:val="Колонтитул1"/>
    <w:basedOn w:val="a"/>
    <w:link w:val="a6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3"/>
      <w:szCs w:val="23"/>
    </w:rPr>
  </w:style>
  <w:style w:type="paragraph" w:customStyle="1" w:styleId="110">
    <w:name w:val="Заголовок №11"/>
    <w:basedOn w:val="a"/>
    <w:link w:val="12"/>
    <w:uiPriority w:val="99"/>
    <w:rsid w:val="00AF7751"/>
    <w:pPr>
      <w:widowControl w:val="0"/>
      <w:shd w:val="clear" w:color="auto" w:fill="FFFFFF"/>
      <w:spacing w:after="0" w:line="605" w:lineRule="exact"/>
      <w:outlineLvl w:val="0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70">
    <w:name w:val="Основной текст (7)"/>
    <w:basedOn w:val="a"/>
    <w:link w:val="7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3"/>
      <w:szCs w:val="23"/>
    </w:rPr>
  </w:style>
  <w:style w:type="paragraph" w:customStyle="1" w:styleId="81">
    <w:name w:val="Основной текст (8)1"/>
    <w:basedOn w:val="a"/>
    <w:link w:val="80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8"/>
      <w:szCs w:val="18"/>
    </w:rPr>
  </w:style>
  <w:style w:type="paragraph" w:customStyle="1" w:styleId="90">
    <w:name w:val="Основной текст (9)"/>
    <w:basedOn w:val="a"/>
    <w:link w:val="9"/>
    <w:uiPriority w:val="99"/>
    <w:rsid w:val="00AF775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uiPriority w:val="99"/>
    <w:rsid w:val="00AF7751"/>
    <w:pPr>
      <w:widowControl w:val="0"/>
      <w:shd w:val="clear" w:color="auto" w:fill="FFFFFF"/>
      <w:spacing w:after="0" w:line="254" w:lineRule="exact"/>
      <w:jc w:val="both"/>
    </w:pPr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ks1spb@mail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ks1spb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12</Pages>
  <Words>2420</Words>
  <Characters>13800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Атмайкина Светлана Владимировна</dc:creator>
  <cp:lastModifiedBy>Джалалова Олеся Игоревна</cp:lastModifiedBy>
  <cp:revision>6</cp:revision>
  <dcterms:created xsi:type="dcterms:W3CDTF">2015-04-02T13:24:00Z</dcterms:created>
  <dcterms:modified xsi:type="dcterms:W3CDTF">2015-04-09T13:40:00Z</dcterms:modified>
</cp:coreProperties>
</file>